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A4E7" w14:textId="77777777" w:rsidR="00DA01A0" w:rsidRDefault="00DF69F0" w:rsidP="00236027">
      <w:pPr>
        <w:ind w:left="-450" w:firstLine="450"/>
      </w:pPr>
      <w:r>
        <w:rPr>
          <w:rFonts w:ascii="Calibri" w:hAnsi="Calibri"/>
          <w:b/>
          <w:noProof/>
          <w:kern w:val="36"/>
          <w:sz w:val="22"/>
          <w:szCs w:val="22"/>
        </w:rPr>
        <w:drawing>
          <wp:inline distT="0" distB="0" distL="0" distR="0" wp14:anchorId="2A01F785" wp14:editId="28816AF5">
            <wp:extent cx="2082800" cy="1219200"/>
            <wp:effectExtent l="0" t="0" r="0" b="0"/>
            <wp:docPr id="1" name="Picture 1" descr="Description: Central Florida Zoo Black &amp;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540013" name="Picture 1" descr="Description: Central Florida Zoo Black &amp; Whit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2E64B" w14:textId="77777777" w:rsidR="008D6679" w:rsidRPr="002D3C2E" w:rsidRDefault="00DF69F0" w:rsidP="008D6679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>
        <w:t xml:space="preserve"> </w:t>
      </w:r>
      <w:r>
        <w:tab/>
      </w:r>
      <w:r w:rsidRPr="002D3C2E">
        <w:rPr>
          <w:b/>
          <w:u w:val="single"/>
        </w:rPr>
        <w:t>Job Description</w:t>
      </w:r>
    </w:p>
    <w:p w14:paraId="7A09A3CF" w14:textId="77777777" w:rsidR="008D6679" w:rsidRPr="00AE22D7" w:rsidRDefault="008D6679" w:rsidP="008D667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EDE30DC" w14:textId="597CEB76" w:rsidR="008D6679" w:rsidRPr="00C87FD4" w:rsidRDefault="00DF69F0" w:rsidP="3231333D">
      <w:pPr>
        <w:widowControl w:val="0"/>
        <w:autoSpaceDE w:val="0"/>
        <w:autoSpaceDN w:val="0"/>
        <w:adjustRightInd w:val="0"/>
        <w:rPr>
          <w:rFonts w:ascii="Times" w:hAnsi="Times"/>
          <w:b/>
          <w:bCs/>
          <w:sz w:val="22"/>
          <w:szCs w:val="22"/>
        </w:rPr>
      </w:pPr>
      <w:r w:rsidRPr="3231333D">
        <w:rPr>
          <w:b/>
          <w:bCs/>
          <w:sz w:val="22"/>
          <w:szCs w:val="22"/>
        </w:rPr>
        <w:t>J</w:t>
      </w:r>
      <w:r w:rsidR="00BA388F" w:rsidRPr="3231333D">
        <w:rPr>
          <w:b/>
          <w:bCs/>
          <w:sz w:val="22"/>
          <w:szCs w:val="22"/>
        </w:rPr>
        <w:t>ob T</w:t>
      </w:r>
      <w:r w:rsidR="00A6250C" w:rsidRPr="3231333D">
        <w:rPr>
          <w:b/>
          <w:bCs/>
          <w:sz w:val="22"/>
          <w:szCs w:val="22"/>
        </w:rPr>
        <w:t>itle:</w:t>
      </w:r>
      <w:r>
        <w:tab/>
      </w:r>
      <w:r w:rsidR="21274C80" w:rsidRPr="3231333D">
        <w:rPr>
          <w:b/>
          <w:bCs/>
          <w:sz w:val="22"/>
          <w:szCs w:val="22"/>
        </w:rPr>
        <w:t>Development</w:t>
      </w:r>
      <w:r w:rsidR="006F5377" w:rsidRPr="3231333D">
        <w:rPr>
          <w:b/>
          <w:bCs/>
          <w:sz w:val="22"/>
          <w:szCs w:val="22"/>
        </w:rPr>
        <w:t xml:space="preserve"> Officer</w:t>
      </w:r>
    </w:p>
    <w:p w14:paraId="0D056116" w14:textId="3BB1D6A4" w:rsidR="008D6679" w:rsidRPr="0061481F" w:rsidRDefault="00DF69F0" w:rsidP="6D6DE72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6D6DE72F">
        <w:rPr>
          <w:b/>
          <w:bCs/>
          <w:sz w:val="22"/>
          <w:szCs w:val="22"/>
        </w:rPr>
        <w:t>Reports To:</w:t>
      </w:r>
      <w:r>
        <w:tab/>
      </w:r>
      <w:r w:rsidR="00F707BD">
        <w:rPr>
          <w:b/>
          <w:bCs/>
          <w:sz w:val="22"/>
          <w:szCs w:val="22"/>
        </w:rPr>
        <w:t>Chief Development Office</w:t>
      </w:r>
      <w:r w:rsidR="00D85A51">
        <w:rPr>
          <w:b/>
          <w:bCs/>
          <w:sz w:val="22"/>
          <w:szCs w:val="22"/>
        </w:rPr>
        <w:t>r</w:t>
      </w:r>
    </w:p>
    <w:p w14:paraId="226A3175" w14:textId="00D17881" w:rsidR="008D6679" w:rsidRDefault="00DF69F0" w:rsidP="008D667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49443ED5">
        <w:rPr>
          <w:sz w:val="18"/>
          <w:szCs w:val="18"/>
        </w:rPr>
        <w:t>FLSA Status:</w:t>
      </w:r>
      <w:r>
        <w:tab/>
      </w:r>
      <w:r w:rsidRPr="49443ED5">
        <w:rPr>
          <w:sz w:val="18"/>
          <w:szCs w:val="18"/>
        </w:rPr>
        <w:t>Exempt – Full Time</w:t>
      </w:r>
    </w:p>
    <w:p w14:paraId="7F088B35" w14:textId="41E1CE1D" w:rsidR="006F5377" w:rsidRPr="00CC7FB1" w:rsidRDefault="006F5377" w:rsidP="008D6679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5EF80C46" w14:textId="77777777" w:rsidR="008D6679" w:rsidRPr="00AE22D7" w:rsidRDefault="008D6679" w:rsidP="008D6679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p w14:paraId="6CFBD12A" w14:textId="77777777" w:rsidR="008D6679" w:rsidRDefault="00DF69F0" w:rsidP="008D6ECB">
      <w:pPr>
        <w:rPr>
          <w:b/>
          <w:bCs/>
        </w:rPr>
      </w:pPr>
      <w:r w:rsidRPr="00F00B7E">
        <w:rPr>
          <w:b/>
          <w:bCs/>
        </w:rPr>
        <w:t>SUMMARY:</w:t>
      </w:r>
    </w:p>
    <w:p w14:paraId="18B349DE" w14:textId="0D39722D" w:rsidR="002E4A70" w:rsidRDefault="002800CD" w:rsidP="002E4A70">
      <w:pPr>
        <w:rPr>
          <w:sz w:val="22"/>
          <w:szCs w:val="22"/>
        </w:rPr>
      </w:pPr>
      <w:r w:rsidRPr="00FB5051">
        <w:t>Reporting to the Chief Development Officer</w:t>
      </w:r>
      <w:r>
        <w:t>, the Development Officer</w:t>
      </w:r>
      <w:r w:rsidRPr="00FB5051">
        <w:t xml:space="preserve"> </w:t>
      </w:r>
      <w:r w:rsidR="00E304F1">
        <w:t>will be r</w:t>
      </w:r>
      <w:r w:rsidR="002E4A70">
        <w:t xml:space="preserve">esponsible for identifying, </w:t>
      </w:r>
      <w:r w:rsidR="00566678">
        <w:t xml:space="preserve">qualifying, </w:t>
      </w:r>
      <w:r w:rsidR="00BF5ED8">
        <w:t xml:space="preserve">recruiting, engaging, </w:t>
      </w:r>
      <w:r w:rsidR="002E4A70">
        <w:t xml:space="preserve">and managing a portfolio with an emphasis on ensuring donors are </w:t>
      </w:r>
      <w:r w:rsidR="00755C52">
        <w:t>discovered, engaged, retained</w:t>
      </w:r>
      <w:r w:rsidR="002D1F77">
        <w:t>, and involved in the Zoo’s fundraising programs (including but not limited to</w:t>
      </w:r>
      <w:r w:rsidR="00D0108D">
        <w:t xml:space="preserve"> individual, corporate, and foundational giving</w:t>
      </w:r>
      <w:r w:rsidR="001771EA">
        <w:t>;</w:t>
      </w:r>
      <w:r w:rsidR="00D0108D">
        <w:t xml:space="preserve"> annual</w:t>
      </w:r>
      <w:r w:rsidR="001771EA">
        <w:t xml:space="preserve"> and</w:t>
      </w:r>
      <w:r w:rsidR="00D0108D">
        <w:t xml:space="preserve"> </w:t>
      </w:r>
      <w:r w:rsidR="00437396">
        <w:t>capital campaigns</w:t>
      </w:r>
      <w:r w:rsidR="00F43DE8">
        <w:t>; special events,</w:t>
      </w:r>
      <w:r w:rsidR="00437396">
        <w:t xml:space="preserve"> etc.)</w:t>
      </w:r>
      <w:r w:rsidR="002E4A70">
        <w:t xml:space="preserve">.  The </w:t>
      </w:r>
      <w:r w:rsidR="003B6179">
        <w:t>Development</w:t>
      </w:r>
      <w:r w:rsidR="002E4A70">
        <w:t xml:space="preserve"> Officer will focus on all aspects of relationship</w:t>
      </w:r>
      <w:r w:rsidR="000D0EE5">
        <w:t>/moves</w:t>
      </w:r>
      <w:r w:rsidR="002E4A70">
        <w:t xml:space="preserve"> management including growing the donor’s knowledge of the organization, involvement</w:t>
      </w:r>
      <w:r w:rsidR="00FC2F2A">
        <w:t xml:space="preserve"> with the organization</w:t>
      </w:r>
      <w:r w:rsidR="002E4A70">
        <w:t>, financial support</w:t>
      </w:r>
      <w:r w:rsidR="00B958F9">
        <w:t xml:space="preserve"> and more</w:t>
      </w:r>
      <w:r w:rsidR="002E4A70">
        <w:t xml:space="preserve">. This includes but is not limited to personal meetings, tours, donor engagement events, </w:t>
      </w:r>
      <w:r w:rsidR="00DE1DB4">
        <w:t xml:space="preserve">special events, </w:t>
      </w:r>
      <w:r w:rsidR="002E4A70">
        <w:t>and other methods of cultivation.</w:t>
      </w:r>
      <w:r w:rsidR="00E72586">
        <w:t xml:space="preserve"> </w:t>
      </w:r>
      <w:r w:rsidR="00E72586" w:rsidRPr="00FB5051">
        <w:t>Th</w:t>
      </w:r>
      <w:r w:rsidR="00E72586">
        <w:t>is person</w:t>
      </w:r>
      <w:r w:rsidR="00E72586" w:rsidRPr="00FB5051">
        <w:t xml:space="preserve"> will </w:t>
      </w:r>
      <w:r w:rsidR="00E72586">
        <w:t xml:space="preserve">occasionally </w:t>
      </w:r>
      <w:r w:rsidR="00E72586" w:rsidRPr="00FB5051">
        <w:t>serve as the Zoo’s representative at community events and with community organizations as needed. The</w:t>
      </w:r>
      <w:r w:rsidR="006751A8">
        <w:t>y</w:t>
      </w:r>
      <w:r w:rsidR="00E72586" w:rsidRPr="00FB5051">
        <w:t xml:space="preserve"> will be responsible for </w:t>
      </w:r>
      <w:r w:rsidR="00E72586">
        <w:t xml:space="preserve">helping </w:t>
      </w:r>
      <w:r w:rsidR="00E72586" w:rsidRPr="00FB5051">
        <w:t>the Development team obtain budgeted annual fundraising goals</w:t>
      </w:r>
      <w:r w:rsidR="006751A8">
        <w:t xml:space="preserve"> and</w:t>
      </w:r>
      <w:r w:rsidR="002E4A70">
        <w:t xml:space="preserve"> will collaborat</w:t>
      </w:r>
      <w:r w:rsidR="00D075B1">
        <w:t>e</w:t>
      </w:r>
      <w:r w:rsidR="002E4A70">
        <w:t xml:space="preserve"> with the other members of th</w:t>
      </w:r>
      <w:r w:rsidR="00B24555">
        <w:t>e Development</w:t>
      </w:r>
      <w:r w:rsidR="002E4A70">
        <w:t xml:space="preserve"> team.</w:t>
      </w:r>
      <w:r w:rsidR="00D67025">
        <w:t xml:space="preserve"> </w:t>
      </w:r>
      <w:r w:rsidR="00D67025" w:rsidRPr="00FB5051">
        <w:t>The Development Officer will work</w:t>
      </w:r>
      <w:r w:rsidR="00D67025">
        <w:t xml:space="preserve"> closely with the C.D.O.</w:t>
      </w:r>
      <w:r w:rsidR="00D67025" w:rsidRPr="00FB5051">
        <w:t xml:space="preserve"> to build upon </w:t>
      </w:r>
      <w:r w:rsidR="00D67025">
        <w:t xml:space="preserve">the </w:t>
      </w:r>
      <w:r w:rsidR="00D67025" w:rsidRPr="00FB5051">
        <w:t>Zoo's culture of philanthropy, both internally and among its supporters.</w:t>
      </w:r>
    </w:p>
    <w:p w14:paraId="495E1E9F" w14:textId="77777777" w:rsidR="002E4A70" w:rsidRPr="00F00B7E" w:rsidRDefault="002E4A70" w:rsidP="008D6ECB">
      <w:pPr>
        <w:rPr>
          <w:b/>
          <w:bCs/>
        </w:rPr>
      </w:pPr>
    </w:p>
    <w:p w14:paraId="34084980" w14:textId="063E1A05" w:rsidR="008D6679" w:rsidRPr="00F00B7E" w:rsidRDefault="00DF69F0" w:rsidP="008D6ECB">
      <w:pPr>
        <w:rPr>
          <w:b/>
          <w:bCs/>
        </w:rPr>
      </w:pPr>
      <w:r w:rsidRPr="00F00B7E">
        <w:rPr>
          <w:b/>
          <w:bCs/>
        </w:rPr>
        <w:t>ESSENTIAL DUTIES AND RESPONSIBILITIES</w:t>
      </w:r>
      <w:r w:rsidR="00A277E0" w:rsidRPr="00F00B7E">
        <w:rPr>
          <w:b/>
          <w:bCs/>
        </w:rPr>
        <w:t>:</w:t>
      </w:r>
    </w:p>
    <w:p w14:paraId="4CE0EEFB" w14:textId="51AD326E" w:rsidR="00C87FD4" w:rsidRDefault="004E1E67" w:rsidP="008D6ECB">
      <w:r>
        <w:t>Manage a portfolio of donor prospects and lead efforts to develop and implement cultivation, solicitation, and stewardship plans for each, ensuring plans are complete, strategic, sustainable</w:t>
      </w:r>
      <w:r w:rsidR="000F692F">
        <w:t>,</w:t>
      </w:r>
      <w:r>
        <w:t xml:space="preserve"> and effective. Direct activities </w:t>
      </w:r>
      <w:r w:rsidR="006D067F">
        <w:t>include</w:t>
      </w:r>
      <w:r>
        <w:t>:</w:t>
      </w:r>
    </w:p>
    <w:p w14:paraId="6924E894" w14:textId="77777777" w:rsidR="000A4A12" w:rsidRPr="008D6ECB" w:rsidRDefault="000A4A12" w:rsidP="008D6ECB"/>
    <w:p w14:paraId="13D5A28D" w14:textId="0864FD9B" w:rsidR="00B74CB2" w:rsidRDefault="001B13D0" w:rsidP="00B74CB2">
      <w:pPr>
        <w:numPr>
          <w:ilvl w:val="0"/>
          <w:numId w:val="16"/>
        </w:numPr>
        <w:shd w:val="clear" w:color="auto" w:fill="FFFFFF"/>
        <w:rPr>
          <w:color w:val="000000"/>
        </w:rPr>
      </w:pPr>
      <w:r>
        <w:rPr>
          <w:color w:val="000000"/>
        </w:rPr>
        <w:t>Support the Chief Development Officer in all</w:t>
      </w:r>
      <w:r w:rsidR="00B74CB2">
        <w:rPr>
          <w:color w:val="000000"/>
        </w:rPr>
        <w:t xml:space="preserve"> fundraising efforts, including capital campaigns, annual giving, major gifts, planned giving, soliciting gifts, corporate sponsorship, etc.</w:t>
      </w:r>
    </w:p>
    <w:p w14:paraId="279AB633" w14:textId="3E58C1C7" w:rsidR="004E1E67" w:rsidRPr="008D6ECB" w:rsidRDefault="00664B31" w:rsidP="008D6ECB">
      <w:pPr>
        <w:pStyle w:val="ListParagraph"/>
        <w:numPr>
          <w:ilvl w:val="0"/>
          <w:numId w:val="16"/>
        </w:numPr>
      </w:pPr>
      <w:r>
        <w:t>Focus</w:t>
      </w:r>
      <w:r w:rsidR="004E1E67" w:rsidRPr="008D6ECB">
        <w:t xml:space="preserve"> efforts around cultivation, solicitation </w:t>
      </w:r>
      <w:r w:rsidR="009A4932">
        <w:t>and</w:t>
      </w:r>
      <w:r w:rsidR="004E1E67" w:rsidRPr="008D6ECB">
        <w:t xml:space="preserve"> stewardship events, visits, calls, letters, etc.</w:t>
      </w:r>
    </w:p>
    <w:p w14:paraId="754C85E3" w14:textId="4D8FF738" w:rsidR="004E1E67" w:rsidRPr="008D6ECB" w:rsidRDefault="00773F4E" w:rsidP="008D6ECB">
      <w:pPr>
        <w:pStyle w:val="ListParagraph"/>
        <w:numPr>
          <w:ilvl w:val="0"/>
          <w:numId w:val="16"/>
        </w:numPr>
      </w:pPr>
      <w:r>
        <w:t>S</w:t>
      </w:r>
      <w:r w:rsidR="004E1E67" w:rsidRPr="008D6ECB">
        <w:t xml:space="preserve">olicit prospects based on their experiences with, and interest in, the </w:t>
      </w:r>
      <w:r w:rsidR="000F692F">
        <w:t>Zoo</w:t>
      </w:r>
      <w:r w:rsidR="004E1E67" w:rsidRPr="008D6ECB">
        <w:t>, and their giving capacity</w:t>
      </w:r>
    </w:p>
    <w:p w14:paraId="13B93A9F" w14:textId="42BF4FCE" w:rsidR="004E1E67" w:rsidRDefault="004E1E67" w:rsidP="008D6ECB">
      <w:pPr>
        <w:pStyle w:val="ListParagraph"/>
        <w:numPr>
          <w:ilvl w:val="0"/>
          <w:numId w:val="16"/>
        </w:numPr>
      </w:pPr>
      <w:r w:rsidRPr="008D6ECB">
        <w:t>Educat</w:t>
      </w:r>
      <w:r w:rsidR="002768BB" w:rsidRPr="008D6ECB">
        <w:t>e</w:t>
      </w:r>
      <w:r w:rsidRPr="008D6ECB">
        <w:t xml:space="preserve"> and engag</w:t>
      </w:r>
      <w:r w:rsidR="002768BB" w:rsidRPr="008D6ECB">
        <w:t>e</w:t>
      </w:r>
      <w:r w:rsidRPr="008D6ECB">
        <w:t xml:space="preserve"> key members of </w:t>
      </w:r>
      <w:r w:rsidR="002768BB" w:rsidRPr="008D6ECB">
        <w:t>Zoo</w:t>
      </w:r>
      <w:r w:rsidRPr="008D6ECB">
        <w:t xml:space="preserve"> staff to ensure successful and impactful participation in donor activities </w:t>
      </w:r>
    </w:p>
    <w:p w14:paraId="1E7DE7A6" w14:textId="6E29F478" w:rsidR="00B74CB2" w:rsidRPr="008D6ECB" w:rsidRDefault="00B74CB2" w:rsidP="008D6ECB">
      <w:pPr>
        <w:pStyle w:val="ListParagraph"/>
        <w:numPr>
          <w:ilvl w:val="0"/>
          <w:numId w:val="16"/>
        </w:numPr>
      </w:pPr>
      <w:r>
        <w:t>Work closely with C</w:t>
      </w:r>
      <w:r w:rsidR="00B6088A">
        <w:t>D</w:t>
      </w:r>
      <w:r>
        <w:t>O to</w:t>
      </w:r>
      <w:r w:rsidR="00C75686">
        <w:t xml:space="preserve"> promote/sell </w:t>
      </w:r>
      <w:r>
        <w:t>a year-round corporate sponsorship program</w:t>
      </w:r>
    </w:p>
    <w:p w14:paraId="440AA1A1" w14:textId="77777777" w:rsidR="004E1E67" w:rsidRPr="008D6ECB" w:rsidRDefault="004E1E67" w:rsidP="008D6ECB">
      <w:pPr>
        <w:pStyle w:val="ListParagraph"/>
        <w:numPr>
          <w:ilvl w:val="0"/>
          <w:numId w:val="16"/>
        </w:numPr>
      </w:pPr>
      <w:r w:rsidRPr="008D6ECB">
        <w:t>Achieve activity (calls, meetings, solicitations per month) and financial goals created on an annual basis</w:t>
      </w:r>
    </w:p>
    <w:p w14:paraId="66E77C58" w14:textId="361C5C7E" w:rsidR="004E1E67" w:rsidRPr="008D6ECB" w:rsidRDefault="00A17CED" w:rsidP="008D6ECB">
      <w:pPr>
        <w:pStyle w:val="ListParagraph"/>
        <w:numPr>
          <w:ilvl w:val="0"/>
          <w:numId w:val="16"/>
        </w:numPr>
      </w:pPr>
      <w:r>
        <w:t>Help to d</w:t>
      </w:r>
      <w:r w:rsidR="004E1E67" w:rsidRPr="008D6ECB">
        <w:t xml:space="preserve">evelop strategic funding requests based on immediate needs and long-term funding goals of the </w:t>
      </w:r>
      <w:r w:rsidR="000F692F">
        <w:t>Zoo</w:t>
      </w:r>
    </w:p>
    <w:p w14:paraId="49C94A31" w14:textId="101BFA75" w:rsidR="008D6ECB" w:rsidRDefault="00014E3B" w:rsidP="008D6ECB">
      <w:pPr>
        <w:pStyle w:val="ListParagraph"/>
        <w:numPr>
          <w:ilvl w:val="0"/>
          <w:numId w:val="16"/>
        </w:numPr>
      </w:pPr>
      <w:r>
        <w:t>Help to i</w:t>
      </w:r>
      <w:r w:rsidR="004E1E67">
        <w:t>dentify new prospects from a variety of sources</w:t>
      </w:r>
      <w:r w:rsidR="000F692F">
        <w:t>,</w:t>
      </w:r>
      <w:r w:rsidR="004E1E67">
        <w:t xml:space="preserve"> including donor lists, prospect screening information, local publications, </w:t>
      </w:r>
      <w:r w:rsidR="003B3C96">
        <w:t xml:space="preserve">wealth finder systems, </w:t>
      </w:r>
      <w:r w:rsidR="004E1E67">
        <w:t>and conversations with existing donors and</w:t>
      </w:r>
      <w:r w:rsidR="003B3C96">
        <w:t xml:space="preserve"> contacts</w:t>
      </w:r>
    </w:p>
    <w:p w14:paraId="1A6E818D" w14:textId="34D8F474" w:rsidR="008D6ECB" w:rsidRDefault="00554482" w:rsidP="008D6ECB">
      <w:pPr>
        <w:pStyle w:val="ListParagraph"/>
        <w:numPr>
          <w:ilvl w:val="0"/>
          <w:numId w:val="16"/>
        </w:numPr>
      </w:pPr>
      <w:r>
        <w:t>Help to i</w:t>
      </w:r>
      <w:r w:rsidR="004E1E67" w:rsidRPr="008D6ECB">
        <w:t xml:space="preserve">dentify current annual donors and </w:t>
      </w:r>
      <w:r w:rsidR="00711A97">
        <w:t>pass holders</w:t>
      </w:r>
      <w:r w:rsidR="004E1E67" w:rsidRPr="008D6ECB">
        <w:t xml:space="preserve"> who </w:t>
      </w:r>
      <w:r w:rsidR="000F692F">
        <w:t>can</w:t>
      </w:r>
      <w:r w:rsidR="004E1E67" w:rsidRPr="008D6ECB">
        <w:t xml:space="preserve"> make major gifts; design and implement appropriate strategies</w:t>
      </w:r>
    </w:p>
    <w:p w14:paraId="2B657534" w14:textId="455CDCE8" w:rsidR="004E1E67" w:rsidRPr="008D6ECB" w:rsidRDefault="00CA2A13" w:rsidP="008D6ECB">
      <w:pPr>
        <w:pStyle w:val="ListParagraph"/>
        <w:numPr>
          <w:ilvl w:val="0"/>
          <w:numId w:val="16"/>
        </w:numPr>
      </w:pPr>
      <w:r>
        <w:lastRenderedPageBreak/>
        <w:t>C</w:t>
      </w:r>
      <w:r w:rsidR="004E1E67" w:rsidRPr="008D6ECB">
        <w:t xml:space="preserve">onduct effective and engaging in-person presentations to </w:t>
      </w:r>
      <w:r w:rsidR="000F692F">
        <w:t>high-level</w:t>
      </w:r>
      <w:r w:rsidR="004E1E67" w:rsidRPr="008D6ECB">
        <w:t xml:space="preserve"> audiences in support of </w:t>
      </w:r>
      <w:r w:rsidR="002768BB" w:rsidRPr="008D6ECB">
        <w:t>Zoo</w:t>
      </w:r>
      <w:r w:rsidR="004E1E67" w:rsidRPr="008D6ECB">
        <w:t xml:space="preserve"> projects and programs.</w:t>
      </w:r>
      <w:r w:rsidR="00F93D6B">
        <w:t xml:space="preserve"> Serve as the Zoo’s </w:t>
      </w:r>
      <w:r w:rsidR="00D72304">
        <w:t>representative at community events/networking opportunities as needed</w:t>
      </w:r>
    </w:p>
    <w:p w14:paraId="6E4E0D73" w14:textId="5951C372" w:rsidR="004E1E67" w:rsidRPr="008D6ECB" w:rsidRDefault="000F692F" w:rsidP="008D6ECB">
      <w:pPr>
        <w:pStyle w:val="ListParagraph"/>
        <w:numPr>
          <w:ilvl w:val="0"/>
          <w:numId w:val="16"/>
        </w:numPr>
      </w:pPr>
      <w:r>
        <w:t>Develop/prepare</w:t>
      </w:r>
      <w:r w:rsidR="004E1E67" w:rsidRPr="008D6ECB">
        <w:t xml:space="preserve"> materials – including letters, proposals, meeting prep, stewardship reports, etc. – to support development strategies</w:t>
      </w:r>
      <w:r w:rsidR="00554482">
        <w:t xml:space="preserve"> and programs</w:t>
      </w:r>
    </w:p>
    <w:p w14:paraId="5F723745" w14:textId="1CBABDEB" w:rsidR="004E1E67" w:rsidRPr="008D6ECB" w:rsidRDefault="004E1E67" w:rsidP="008D6ECB">
      <w:pPr>
        <w:pStyle w:val="ListParagraph"/>
        <w:numPr>
          <w:ilvl w:val="0"/>
          <w:numId w:val="16"/>
        </w:numPr>
      </w:pPr>
      <w:r>
        <w:t>Manage and update contact information, plans</w:t>
      </w:r>
      <w:r w:rsidR="000F692F">
        <w:t>,</w:t>
      </w:r>
      <w:r>
        <w:t xml:space="preserve"> and actions in </w:t>
      </w:r>
      <w:r w:rsidR="002768BB">
        <w:t>Virtuous CRM</w:t>
      </w:r>
      <w:r>
        <w:t xml:space="preserve"> using identified protocol, complete timely and accurate </w:t>
      </w:r>
      <w:r w:rsidR="2E1ECB1A">
        <w:t>call,</w:t>
      </w:r>
      <w:r>
        <w:t xml:space="preserve"> and progress reports</w:t>
      </w:r>
    </w:p>
    <w:p w14:paraId="76BBE8A1" w14:textId="1BF5F1A7" w:rsidR="009A4932" w:rsidRPr="008D6ECB" w:rsidRDefault="009A4932" w:rsidP="009A4932">
      <w:pPr>
        <w:pStyle w:val="ListParagraph"/>
        <w:numPr>
          <w:ilvl w:val="0"/>
          <w:numId w:val="17"/>
        </w:numPr>
      </w:pPr>
      <w:r>
        <w:t xml:space="preserve">Work closely and collaboratively with representatives from across the Zoo to ensure </w:t>
      </w:r>
      <w:r w:rsidR="00262BFC">
        <w:t xml:space="preserve">timely and effective </w:t>
      </w:r>
      <w:r>
        <w:t>marketing for development events. </w:t>
      </w:r>
    </w:p>
    <w:p w14:paraId="058ED005" w14:textId="77777777" w:rsidR="006D067F" w:rsidRDefault="006D067F" w:rsidP="008D6ECB"/>
    <w:p w14:paraId="08E6B6CA" w14:textId="24D24E1C" w:rsidR="009A7609" w:rsidRPr="008D6ECB" w:rsidRDefault="006D067F" w:rsidP="008D6ECB">
      <w:r>
        <w:t>QUALIFICATIONS:</w:t>
      </w:r>
    </w:p>
    <w:p w14:paraId="5AC550BA" w14:textId="77777777" w:rsidR="002C4AC3" w:rsidRDefault="002C4AC3" w:rsidP="008D6ECB"/>
    <w:p w14:paraId="737E92EA" w14:textId="59D713F1" w:rsidR="00B74CB2" w:rsidRPr="008D6ECB" w:rsidRDefault="00DF69F0" w:rsidP="008D6ECB">
      <w:r>
        <w:t>The requirements listed below are representative of the knowledge, skill, and ability required. Reasonable accommodations may be made to enable individuals with disabilities to perform the essential functions.</w:t>
      </w:r>
    </w:p>
    <w:p w14:paraId="4171689F" w14:textId="5E81199C" w:rsidR="00B74CB2" w:rsidRDefault="005418B8" w:rsidP="002C4AC3">
      <w:pPr>
        <w:pStyle w:val="ListParagraph"/>
        <w:numPr>
          <w:ilvl w:val="0"/>
          <w:numId w:val="18"/>
        </w:numPr>
      </w:pPr>
      <w:r>
        <w:t>M</w:t>
      </w:r>
      <w:r w:rsidR="00B74CB2">
        <w:t xml:space="preserve">anagement skills and experience are required, including but not limited to short and long-term planning, evaluation, strong oral and written communication skills, </w:t>
      </w:r>
      <w:r w:rsidR="00186FAA">
        <w:t xml:space="preserve">some </w:t>
      </w:r>
      <w:r w:rsidR="00B74CB2">
        <w:t>budgeting</w:t>
      </w:r>
      <w:r w:rsidR="00186FAA">
        <w:t>/</w:t>
      </w:r>
      <w:r w:rsidR="00B74CB2">
        <w:t>financial management, and knowledge o</w:t>
      </w:r>
      <w:r w:rsidR="00490653">
        <w:t>f</w:t>
      </w:r>
      <w:r w:rsidR="00B74CB2">
        <w:t xml:space="preserve"> nonprofit fundraising regulations and best practices.</w:t>
      </w:r>
    </w:p>
    <w:p w14:paraId="02F1ED3D" w14:textId="2B24E4FC" w:rsidR="006B3524" w:rsidRPr="008D6ECB" w:rsidRDefault="00DF69F0" w:rsidP="002C4AC3">
      <w:pPr>
        <w:pStyle w:val="ListParagraph"/>
        <w:numPr>
          <w:ilvl w:val="0"/>
          <w:numId w:val="18"/>
        </w:numPr>
      </w:pPr>
      <w:r w:rsidRPr="008D6ECB">
        <w:t>Knowledge of cultivation, solicitation, stewardship strategies</w:t>
      </w:r>
      <w:r w:rsidR="006D067F">
        <w:t>,</w:t>
      </w:r>
      <w:r w:rsidRPr="008D6ECB">
        <w:t xml:space="preserve"> and techniques in fundraising and annual funds. </w:t>
      </w:r>
    </w:p>
    <w:p w14:paraId="1626F7FB" w14:textId="77777777" w:rsidR="006B3524" w:rsidRPr="008D6ECB" w:rsidRDefault="00DF69F0" w:rsidP="002C4AC3">
      <w:pPr>
        <w:pStyle w:val="ListParagraph"/>
        <w:numPr>
          <w:ilvl w:val="0"/>
          <w:numId w:val="18"/>
        </w:numPr>
      </w:pPr>
      <w:r>
        <w:t>Versed in grant and proposal writing at appropriate levels for varied proposal development, knowledge of methods, practices, and procedures for obtaining information.</w:t>
      </w:r>
    </w:p>
    <w:p w14:paraId="710105EA" w14:textId="60875BC2" w:rsidR="2D249AE3" w:rsidRDefault="2D249AE3" w:rsidP="2D249AE3">
      <w:pPr>
        <w:pStyle w:val="ListParagraph"/>
        <w:numPr>
          <w:ilvl w:val="0"/>
          <w:numId w:val="18"/>
        </w:numPr>
      </w:pPr>
      <w:r>
        <w:t>History of cultivating and securing major gifts.</w:t>
      </w:r>
    </w:p>
    <w:p w14:paraId="580EAA7F" w14:textId="06E656FE" w:rsidR="2D249AE3" w:rsidRDefault="2D249AE3" w:rsidP="2D249AE3">
      <w:pPr>
        <w:pStyle w:val="ListParagraph"/>
        <w:numPr>
          <w:ilvl w:val="0"/>
          <w:numId w:val="18"/>
        </w:numPr>
      </w:pPr>
      <w:r>
        <w:t>Knowledge of the philanthropic community in Central Florida.</w:t>
      </w:r>
    </w:p>
    <w:p w14:paraId="70042236" w14:textId="77777777" w:rsidR="006B3524" w:rsidRPr="008D6ECB" w:rsidRDefault="00DF69F0" w:rsidP="002C4AC3">
      <w:pPr>
        <w:pStyle w:val="ListParagraph"/>
        <w:numPr>
          <w:ilvl w:val="0"/>
          <w:numId w:val="18"/>
        </w:numPr>
      </w:pPr>
      <w:r>
        <w:t>Ability to work independently and as a team member.</w:t>
      </w:r>
    </w:p>
    <w:p w14:paraId="538E9329" w14:textId="341B90C1" w:rsidR="2D249AE3" w:rsidRDefault="2D249AE3" w:rsidP="2D249AE3">
      <w:pPr>
        <w:pStyle w:val="ListParagraph"/>
        <w:numPr>
          <w:ilvl w:val="0"/>
          <w:numId w:val="18"/>
        </w:numPr>
      </w:pPr>
      <w:r>
        <w:t xml:space="preserve">Ability to </w:t>
      </w:r>
      <w:r w:rsidR="1CF4A018">
        <w:t>always maintain a professional and respectful demeanor</w:t>
      </w:r>
      <w:r>
        <w:t>, including during stressful situations</w:t>
      </w:r>
      <w:r w:rsidR="00290BDC">
        <w:t>.</w:t>
      </w:r>
    </w:p>
    <w:p w14:paraId="3ACFA055" w14:textId="66EC743D" w:rsidR="2D249AE3" w:rsidRDefault="2D249AE3" w:rsidP="2D249AE3">
      <w:pPr>
        <w:pStyle w:val="ListParagraph"/>
        <w:numPr>
          <w:ilvl w:val="0"/>
          <w:numId w:val="18"/>
        </w:numPr>
      </w:pPr>
      <w:r>
        <w:t>Ability to build and maintain excellent relationships with a diverse culture, both with employees and business contacts.</w:t>
      </w:r>
    </w:p>
    <w:p w14:paraId="72210EEA" w14:textId="07CBB46C" w:rsidR="00866A05" w:rsidRDefault="00DF69F0" w:rsidP="002C4AC3">
      <w:pPr>
        <w:pStyle w:val="ListParagraph"/>
        <w:numPr>
          <w:ilvl w:val="0"/>
          <w:numId w:val="18"/>
        </w:numPr>
      </w:pPr>
      <w:r>
        <w:t>Self-moti</w:t>
      </w:r>
      <w:r w:rsidR="00AE4D74">
        <w:t xml:space="preserve">vated and disciplined to regularly set and achieve work goals. </w:t>
      </w:r>
      <w:r>
        <w:t xml:space="preserve">   </w:t>
      </w:r>
    </w:p>
    <w:p w14:paraId="2CD55A91" w14:textId="133F0800" w:rsidR="00B74CB2" w:rsidRPr="008D6ECB" w:rsidRDefault="00B74CB2" w:rsidP="002C4AC3">
      <w:pPr>
        <w:pStyle w:val="ListParagraph"/>
        <w:numPr>
          <w:ilvl w:val="0"/>
          <w:numId w:val="18"/>
        </w:numPr>
      </w:pPr>
      <w:r>
        <w:t>Commitment to the mission of the Central Florida Zoo &amp; Botanical Gardens</w:t>
      </w:r>
      <w:r w:rsidR="00B21DDE">
        <w:t>.</w:t>
      </w:r>
    </w:p>
    <w:p w14:paraId="55922A4D" w14:textId="7B2B1D23" w:rsidR="00310FF7" w:rsidRPr="008D6ECB" w:rsidRDefault="00DF69F0" w:rsidP="002C4AC3">
      <w:pPr>
        <w:pStyle w:val="ListParagraph"/>
        <w:numPr>
          <w:ilvl w:val="0"/>
          <w:numId w:val="18"/>
        </w:numPr>
      </w:pPr>
      <w:r w:rsidRPr="008D6ECB">
        <w:t xml:space="preserve">A </w:t>
      </w:r>
      <w:r w:rsidR="002C4AC3">
        <w:t>Bachelor's</w:t>
      </w:r>
      <w:r w:rsidRPr="008D6ECB">
        <w:t xml:space="preserve"> degree with</w:t>
      </w:r>
      <w:r w:rsidR="002255E5">
        <w:t xml:space="preserve"> </w:t>
      </w:r>
      <w:r w:rsidR="00BB0C20">
        <w:t>2</w:t>
      </w:r>
      <w:r w:rsidRPr="008D6ECB">
        <w:t>-</w:t>
      </w:r>
      <w:r w:rsidR="00BB0C20">
        <w:t>4</w:t>
      </w:r>
      <w:r w:rsidRPr="008D6ECB">
        <w:t xml:space="preserve"> years </w:t>
      </w:r>
      <w:r w:rsidR="00220F3F" w:rsidRPr="008D6ECB">
        <w:t xml:space="preserve">of </w:t>
      </w:r>
      <w:r w:rsidRPr="008D6ECB">
        <w:t>demonstrated successful fundraising experience</w:t>
      </w:r>
      <w:r w:rsidR="002C4AC3">
        <w:t>,</w:t>
      </w:r>
      <w:r w:rsidRPr="008D6ECB">
        <w:t xml:space="preserve"> preferably in zoos or </w:t>
      </w:r>
      <w:r w:rsidR="00FD71E0">
        <w:t xml:space="preserve">a </w:t>
      </w:r>
      <w:r w:rsidR="00220F3F" w:rsidRPr="008D6ECB">
        <w:t xml:space="preserve">non-profit setting </w:t>
      </w:r>
      <w:r w:rsidRPr="008D6ECB">
        <w:t>(or a comparably complex organization)</w:t>
      </w:r>
      <w:r w:rsidR="00310FF7" w:rsidRPr="008D6ECB">
        <w:t>.</w:t>
      </w:r>
    </w:p>
    <w:p w14:paraId="683CD44E" w14:textId="77777777" w:rsidR="009A4932" w:rsidRPr="008D6ECB" w:rsidRDefault="009A4932" w:rsidP="009A4932">
      <w:pPr>
        <w:pStyle w:val="ListParagraph"/>
        <w:numPr>
          <w:ilvl w:val="0"/>
          <w:numId w:val="18"/>
        </w:numPr>
      </w:pPr>
      <w:r w:rsidRPr="008D6ECB">
        <w:t>Must provide a negative drug test result.</w:t>
      </w:r>
    </w:p>
    <w:p w14:paraId="0BC81B69" w14:textId="77777777" w:rsidR="00781209" w:rsidRDefault="00781209" w:rsidP="008D6ECB"/>
    <w:p w14:paraId="2219F094" w14:textId="7494CEA2" w:rsidR="00F7705C" w:rsidRPr="008D6ECB" w:rsidRDefault="00DF69F0" w:rsidP="008D6ECB">
      <w:r>
        <w:t>LANGUAGE ABILITY:</w:t>
      </w:r>
    </w:p>
    <w:p w14:paraId="23A9472F" w14:textId="67C727EC" w:rsidR="00F7705C" w:rsidRPr="008D6ECB" w:rsidRDefault="00DF69F0" w:rsidP="002C4AC3">
      <w:pPr>
        <w:pStyle w:val="ListParagraph"/>
        <w:numPr>
          <w:ilvl w:val="0"/>
          <w:numId w:val="19"/>
        </w:numPr>
      </w:pPr>
      <w:r w:rsidRPr="008D6ECB">
        <w:t>Ability to respond to common inquiries, requests</w:t>
      </w:r>
      <w:r w:rsidR="002C4AC3">
        <w:t>,</w:t>
      </w:r>
      <w:r w:rsidRPr="008D6ECB">
        <w:t xml:space="preserve"> or complaints from guests and staff in a kind and courteous manner.</w:t>
      </w:r>
    </w:p>
    <w:p w14:paraId="301CA5CD" w14:textId="77777777" w:rsidR="00F7705C" w:rsidRPr="008D6ECB" w:rsidRDefault="00DF69F0" w:rsidP="002C4AC3">
      <w:pPr>
        <w:pStyle w:val="ListParagraph"/>
        <w:numPr>
          <w:ilvl w:val="0"/>
          <w:numId w:val="19"/>
        </w:numPr>
      </w:pPr>
      <w:r w:rsidRPr="008D6ECB">
        <w:t>Must be able to prepare clear and concise reports.</w:t>
      </w:r>
    </w:p>
    <w:p w14:paraId="56116723" w14:textId="77777777" w:rsidR="00F7705C" w:rsidRPr="008D6ECB" w:rsidRDefault="00DF69F0" w:rsidP="002C4AC3">
      <w:pPr>
        <w:pStyle w:val="ListParagraph"/>
        <w:numPr>
          <w:ilvl w:val="0"/>
          <w:numId w:val="19"/>
        </w:numPr>
      </w:pPr>
      <w:r w:rsidRPr="008D6ECB">
        <w:t xml:space="preserve">Multi-lingual is a plus.  </w:t>
      </w:r>
    </w:p>
    <w:p w14:paraId="74AE965C" w14:textId="77777777" w:rsidR="00F7705C" w:rsidRPr="008D6ECB" w:rsidRDefault="00F7705C" w:rsidP="008D6ECB"/>
    <w:p w14:paraId="68CB2FCB" w14:textId="5B4891A5" w:rsidR="00F7705C" w:rsidRPr="008D6ECB" w:rsidRDefault="00DF69F0" w:rsidP="6D6DE72F">
      <w:r>
        <w:t>REASONING ABILITY:</w:t>
      </w:r>
    </w:p>
    <w:p w14:paraId="463C4023" w14:textId="340CAACA" w:rsidR="00F7705C" w:rsidRPr="008D6ECB" w:rsidRDefault="00DF69F0" w:rsidP="002C4AC3">
      <w:pPr>
        <w:pStyle w:val="ListParagraph"/>
        <w:numPr>
          <w:ilvl w:val="0"/>
          <w:numId w:val="20"/>
        </w:numPr>
      </w:pPr>
      <w:r w:rsidRPr="008D6ECB">
        <w:t xml:space="preserve">Ability to define </w:t>
      </w:r>
      <w:r w:rsidR="00717208" w:rsidRPr="008D6ECB">
        <w:t>problems</w:t>
      </w:r>
      <w:r w:rsidR="002C4AC3">
        <w:t>,</w:t>
      </w:r>
      <w:r w:rsidRPr="008D6ECB">
        <w:t xml:space="preserve"> </w:t>
      </w:r>
      <w:r w:rsidR="00717208" w:rsidRPr="008D6ECB">
        <w:t>collect</w:t>
      </w:r>
      <w:r w:rsidRPr="008D6ECB">
        <w:t xml:space="preserve"> data, establish facts, and draw valid conclusions.</w:t>
      </w:r>
    </w:p>
    <w:p w14:paraId="10756B24" w14:textId="77777777" w:rsidR="004D6566" w:rsidRPr="008D6ECB" w:rsidRDefault="004D6566" w:rsidP="008D6ECB"/>
    <w:p w14:paraId="039BF130" w14:textId="77777777" w:rsidR="00F7705C" w:rsidRPr="008D6ECB" w:rsidRDefault="00DF69F0" w:rsidP="008D6ECB">
      <w:r>
        <w:t>CERTIFICATES, LICENSES, REGISTRATIONS:</w:t>
      </w:r>
    </w:p>
    <w:p w14:paraId="2C9E98A9" w14:textId="34F41F1E" w:rsidR="00F7705C" w:rsidRDefault="00DF69F0" w:rsidP="002C4AC3">
      <w:pPr>
        <w:pStyle w:val="ListParagraph"/>
        <w:numPr>
          <w:ilvl w:val="0"/>
          <w:numId w:val="20"/>
        </w:numPr>
      </w:pPr>
      <w:r w:rsidRPr="008D6ECB">
        <w:t>Valid Florida State driver license</w:t>
      </w:r>
      <w:r w:rsidR="00FD71E0">
        <w:t>.</w:t>
      </w:r>
    </w:p>
    <w:p w14:paraId="0940A6A7" w14:textId="7B2AD32B" w:rsidR="009A4932" w:rsidRPr="008D6ECB" w:rsidRDefault="00EA617E" w:rsidP="002C4AC3">
      <w:pPr>
        <w:pStyle w:val="ListParagraph"/>
        <w:numPr>
          <w:ilvl w:val="0"/>
          <w:numId w:val="20"/>
        </w:numPr>
      </w:pPr>
      <w:r>
        <w:t xml:space="preserve">Certified </w:t>
      </w:r>
      <w:r w:rsidR="03E95B22">
        <w:t>Fund-Raising</w:t>
      </w:r>
      <w:r>
        <w:t xml:space="preserve"> Executive (</w:t>
      </w:r>
      <w:r w:rsidR="009A4932">
        <w:t>CFRE</w:t>
      </w:r>
      <w:r>
        <w:t>)</w:t>
      </w:r>
      <w:r w:rsidR="009A4932">
        <w:t xml:space="preserve"> preferred</w:t>
      </w:r>
      <w:r w:rsidR="00FD71E0">
        <w:t>.</w:t>
      </w:r>
    </w:p>
    <w:p w14:paraId="5B536023" w14:textId="77777777" w:rsidR="00F7705C" w:rsidRPr="008D6ECB" w:rsidRDefault="00F7705C" w:rsidP="008D6ECB"/>
    <w:p w14:paraId="289C0944" w14:textId="77777777" w:rsidR="00F7705C" w:rsidRPr="008D6ECB" w:rsidRDefault="00DF69F0" w:rsidP="008D6ECB">
      <w:r w:rsidRPr="008D6ECB">
        <w:t>PHYSICAL DEMANDS</w:t>
      </w:r>
      <w:r w:rsidR="00C86BC4" w:rsidRPr="008D6ECB">
        <w:t>:</w:t>
      </w:r>
    </w:p>
    <w:p w14:paraId="051C346C" w14:textId="77777777" w:rsidR="00F7705C" w:rsidRPr="008D6ECB" w:rsidRDefault="00DF69F0" w:rsidP="002C4AC3">
      <w:pPr>
        <w:pStyle w:val="ListParagraph"/>
        <w:numPr>
          <w:ilvl w:val="0"/>
          <w:numId w:val="20"/>
        </w:numPr>
      </w:pPr>
      <w:r w:rsidRPr="008D6ECB">
        <w:lastRenderedPageBreak/>
        <w:t xml:space="preserve">In compliance with the Americans with Disabilities Act, the following have been identified as physical requirements of the job: </w:t>
      </w:r>
    </w:p>
    <w:p w14:paraId="2613C7FC" w14:textId="4998C1BB" w:rsidR="00F7705C" w:rsidRPr="008D6ECB" w:rsidRDefault="00DF69F0" w:rsidP="002C4AC3">
      <w:pPr>
        <w:pStyle w:val="ListParagraph"/>
        <w:numPr>
          <w:ilvl w:val="0"/>
          <w:numId w:val="20"/>
        </w:numPr>
      </w:pPr>
      <w:r>
        <w:t>The employee must frequently lift or move up to 25 pounds</w:t>
      </w:r>
      <w:r w:rsidR="002C4AC3">
        <w:t>,</w:t>
      </w:r>
      <w:r>
        <w:t xml:space="preserve"> occasionally lift or move up to 50 pounds, stand for </w:t>
      </w:r>
      <w:r w:rsidR="1FFCDF57">
        <w:t>extended periods</w:t>
      </w:r>
      <w:r w:rsidR="002C4AC3">
        <w:t>,</w:t>
      </w:r>
      <w:r>
        <w:t xml:space="preserve"> and drive Zoo vehicles.</w:t>
      </w:r>
    </w:p>
    <w:p w14:paraId="5FEBE397" w14:textId="19A0AD8D" w:rsidR="00F7705C" w:rsidRPr="008D6ECB" w:rsidRDefault="002C4AC3" w:rsidP="002C4AC3">
      <w:pPr>
        <w:pStyle w:val="ListParagraph"/>
        <w:numPr>
          <w:ilvl w:val="0"/>
          <w:numId w:val="20"/>
        </w:numPr>
      </w:pPr>
      <w:r>
        <w:t>This job's specific</w:t>
      </w:r>
      <w:r w:rsidR="00DF69F0">
        <w:t xml:space="preserve"> vision abilities include close vision, distance vision, peripheral vision, depth perception</w:t>
      </w:r>
      <w:r>
        <w:t>,</w:t>
      </w:r>
      <w:r w:rsidR="00DF69F0">
        <w:t xml:space="preserve"> and </w:t>
      </w:r>
      <w:r>
        <w:t xml:space="preserve">the </w:t>
      </w:r>
      <w:r w:rsidR="00DF69F0">
        <w:t>ability to adjust focus</w:t>
      </w:r>
      <w:r w:rsidR="660DFBD7">
        <w:t xml:space="preserve">. </w:t>
      </w:r>
      <w:r w:rsidR="00DF69F0">
        <w:t xml:space="preserve">While performing the duties of this job, the employee is regularly required to talk or </w:t>
      </w:r>
      <w:r w:rsidR="0D419536">
        <w:t>listen</w:t>
      </w:r>
      <w:r w:rsidR="00DF69F0">
        <w:t xml:space="preserve">. </w:t>
      </w:r>
    </w:p>
    <w:p w14:paraId="7786F7E9" w14:textId="319B3A2D" w:rsidR="00F7705C" w:rsidRPr="008D6ECB" w:rsidRDefault="00DF69F0" w:rsidP="002C4AC3">
      <w:pPr>
        <w:pStyle w:val="ListParagraph"/>
        <w:numPr>
          <w:ilvl w:val="0"/>
          <w:numId w:val="20"/>
        </w:numPr>
      </w:pPr>
      <w:r w:rsidRPr="008D6ECB">
        <w:t>The employee is frequently required to use hands and fingers to handle, reach</w:t>
      </w:r>
      <w:r w:rsidR="002C4AC3">
        <w:t>,</w:t>
      </w:r>
      <w:r w:rsidRPr="008D6ECB">
        <w:t xml:space="preserve"> or feel and manipulate objects or controls. The employee is regularly required to sit, walk distances, climb, balance, stoop, bend, kneel</w:t>
      </w:r>
      <w:r w:rsidR="002C4AC3">
        <w:t>,</w:t>
      </w:r>
      <w:r w:rsidRPr="008D6ECB">
        <w:t xml:space="preserve"> and crouch.</w:t>
      </w:r>
    </w:p>
    <w:p w14:paraId="0FE1A09B" w14:textId="77777777" w:rsidR="00F7705C" w:rsidRPr="008D6ECB" w:rsidRDefault="00F7705C" w:rsidP="008D6ECB"/>
    <w:p w14:paraId="5DDB10A1" w14:textId="77777777" w:rsidR="00F7705C" w:rsidRPr="008D6ECB" w:rsidRDefault="00DF69F0" w:rsidP="008D6ECB">
      <w:r w:rsidRPr="008D6ECB">
        <w:t>Reasonable accommodations may be made to enable individuals with disabilities to perform the essential functions.</w:t>
      </w:r>
    </w:p>
    <w:p w14:paraId="3819E4C7" w14:textId="77777777" w:rsidR="00F7705C" w:rsidRPr="008D6ECB" w:rsidRDefault="00F7705C" w:rsidP="008D6ECB"/>
    <w:p w14:paraId="546A7C89" w14:textId="77777777" w:rsidR="00F7705C" w:rsidRPr="008D6ECB" w:rsidRDefault="00DF69F0" w:rsidP="008D6ECB">
      <w:r w:rsidRPr="008D6ECB">
        <w:t>WORK ENVIRONMENT</w:t>
      </w:r>
      <w:r w:rsidR="00EB0F88" w:rsidRPr="008D6ECB">
        <w:t>:</w:t>
      </w:r>
    </w:p>
    <w:p w14:paraId="1438703C" w14:textId="77777777" w:rsidR="00F7705C" w:rsidRPr="008D6ECB" w:rsidRDefault="00DF69F0" w:rsidP="002C4AC3">
      <w:pPr>
        <w:pStyle w:val="ListParagraph"/>
        <w:numPr>
          <w:ilvl w:val="0"/>
          <w:numId w:val="21"/>
        </w:numPr>
      </w:pPr>
      <w:r w:rsidRPr="008D6ECB">
        <w:t>A large percentage of the job functions are performed in an office atmosph</w:t>
      </w:r>
      <w:r w:rsidR="00ED4586" w:rsidRPr="008D6ECB">
        <w:t xml:space="preserve">ere. </w:t>
      </w:r>
      <w:r w:rsidRPr="008D6ECB">
        <w:t xml:space="preserve">Exposure to Florida weather environments should be considered. </w:t>
      </w:r>
    </w:p>
    <w:p w14:paraId="543666D1" w14:textId="77777777" w:rsidR="00ED4586" w:rsidRPr="008D6ECB" w:rsidRDefault="00ED4586" w:rsidP="008D6ECB"/>
    <w:p w14:paraId="46134288" w14:textId="29F0E214" w:rsidR="00EB0F88" w:rsidRPr="008D6ECB" w:rsidRDefault="00DF69F0" w:rsidP="008D6ECB">
      <w:r w:rsidRPr="008D6ECB">
        <w:t xml:space="preserve">Central Florida Zoo &amp; Botanical Gardens reserves the right to revise or change job duties and responsibilities as the need arises. This job description pertains to an </w:t>
      </w:r>
      <w:r w:rsidR="002C4AC3">
        <w:t>"at-will"</w:t>
      </w:r>
      <w:r w:rsidRPr="008D6ECB">
        <w:t xml:space="preserve"> position with the Central Florida Zoo &amp; Botanical Gardens and in no way constitutes a written or implied contract of employment.</w:t>
      </w:r>
    </w:p>
    <w:p w14:paraId="5FFD00F8" w14:textId="3B12761C" w:rsidR="00EB0F88" w:rsidRPr="008D6ECB" w:rsidRDefault="00EB0F88" w:rsidP="6D6DE72F"/>
    <w:p w14:paraId="081B244E" w14:textId="63BE09CB" w:rsidR="00EB0F88" w:rsidRPr="008D6ECB" w:rsidRDefault="00DF69F0" w:rsidP="008D6ECB">
      <w:r>
        <w:t>Employee (Print name) __________________________________________________________</w:t>
      </w:r>
    </w:p>
    <w:p w14:paraId="144C81A1" w14:textId="77777777" w:rsidR="00EB0F88" w:rsidRPr="008D6ECB" w:rsidRDefault="00EB0F88" w:rsidP="008D6ECB"/>
    <w:p w14:paraId="5615C74B" w14:textId="4DE4F653" w:rsidR="00EB0F88" w:rsidRPr="008D6ECB" w:rsidRDefault="002C4AC3" w:rsidP="008D6ECB">
      <w:r>
        <w:t>Employee's</w:t>
      </w:r>
      <w:r w:rsidR="00DF69F0">
        <w:t xml:space="preserve"> signature ____________________________________________________________</w:t>
      </w:r>
    </w:p>
    <w:p w14:paraId="11D8F364" w14:textId="60947A4A" w:rsidR="6D6DE72F" w:rsidRDefault="6D6DE72F"/>
    <w:p w14:paraId="29C31D3A" w14:textId="5FE41076" w:rsidR="00EB0F88" w:rsidRPr="008D6ECB" w:rsidRDefault="00DF69F0" w:rsidP="008D6ECB">
      <w:r>
        <w:t>President/CEO _________________________________________________________________</w:t>
      </w:r>
    </w:p>
    <w:p w14:paraId="455C9D6F" w14:textId="133C1BEB" w:rsidR="6D6DE72F" w:rsidRDefault="6D6DE72F"/>
    <w:p w14:paraId="1BD7DD50" w14:textId="4A13D7EB" w:rsidR="00EB0F88" w:rsidRPr="008D6ECB" w:rsidRDefault="00DF69F0" w:rsidP="008D6ECB">
      <w:r>
        <w:t>Date _________________________________________________________________________</w:t>
      </w:r>
    </w:p>
    <w:p w14:paraId="43520FCB" w14:textId="77777777" w:rsidR="00EB0F88" w:rsidRPr="008D6ECB" w:rsidRDefault="00EB0F88" w:rsidP="008D6ECB"/>
    <w:p w14:paraId="3E34AE65" w14:textId="7FFF46E7" w:rsidR="00EB0F88" w:rsidRPr="008D6ECB" w:rsidRDefault="1CFBA57C" w:rsidP="002C4AC3">
      <w:pPr>
        <w:jc w:val="center"/>
      </w:pPr>
      <w:r>
        <w:t>The Central Florida Zoological Society is an equal opportunity employer and makes decisions related to compensation and all terms, conditions, or privileges of employment based on merit.</w:t>
      </w:r>
      <w:r w:rsidR="00DF69F0">
        <w:t xml:space="preserve"> Company policy prohibits unlawful discrimination based on race, color, creed, sex (including pregnancy), gender orientation, religion, marital status, age, national </w:t>
      </w:r>
      <w:r w:rsidR="2B31EC26">
        <w:t>origin,</w:t>
      </w:r>
      <w:r w:rsidR="00DF69F0">
        <w:t xml:space="preserve"> or ancestry, physical or mental disability, medical condition, genetic characteristic, military status</w:t>
      </w:r>
      <w:r w:rsidR="002C4AC3">
        <w:t>,</w:t>
      </w:r>
      <w:r w:rsidR="00DF69F0">
        <w:t xml:space="preserve"> or any other consideration made unlawful by federal, state, or local laws. All such discrimination is unlawful and prohibited by the CFZS.</w:t>
      </w:r>
    </w:p>
    <w:p w14:paraId="061335C2" w14:textId="77777777" w:rsidR="006D7E5F" w:rsidRPr="008D6ECB" w:rsidRDefault="006D7E5F" w:rsidP="008D6ECB"/>
    <w:sectPr w:rsidR="006D7E5F" w:rsidRPr="008D6ECB" w:rsidSect="00236027">
      <w:footerReference w:type="default" r:id="rId9"/>
      <w:pgSz w:w="12240" w:h="15840"/>
      <w:pgMar w:top="45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8DFC" w14:textId="77777777" w:rsidR="000251D8" w:rsidRDefault="000251D8">
      <w:r>
        <w:separator/>
      </w:r>
    </w:p>
  </w:endnote>
  <w:endnote w:type="continuationSeparator" w:id="0">
    <w:p w14:paraId="1BEBC607" w14:textId="77777777" w:rsidR="000251D8" w:rsidRDefault="0002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F594" w14:textId="77777777" w:rsidR="00717208" w:rsidRPr="00093A7A" w:rsidRDefault="00717208" w:rsidP="00EB0F88">
    <w:pPr>
      <w:pStyle w:val="Footer"/>
      <w:jc w:val="right"/>
      <w:rPr>
        <w:color w:val="C4BC9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42F4" w14:textId="77777777" w:rsidR="000251D8" w:rsidRDefault="000251D8">
      <w:r>
        <w:separator/>
      </w:r>
    </w:p>
  </w:footnote>
  <w:footnote w:type="continuationSeparator" w:id="0">
    <w:p w14:paraId="773C6380" w14:textId="77777777" w:rsidR="000251D8" w:rsidRDefault="000251D8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06AC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C4A4A"/>
    <w:multiLevelType w:val="hybridMultilevel"/>
    <w:tmpl w:val="77300328"/>
    <w:lvl w:ilvl="0" w:tplc="54F4A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C7AC4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6A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07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2D2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9EC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A66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A5C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08C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56340"/>
    <w:multiLevelType w:val="multilevel"/>
    <w:tmpl w:val="4E1A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D48BB"/>
    <w:multiLevelType w:val="hybridMultilevel"/>
    <w:tmpl w:val="D6B68C06"/>
    <w:lvl w:ilvl="0" w:tplc="46FCC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CE2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D42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E1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A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CEF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E68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2E9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29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B0C58"/>
    <w:multiLevelType w:val="hybridMultilevel"/>
    <w:tmpl w:val="650CF78E"/>
    <w:lvl w:ilvl="0" w:tplc="DC6A5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006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0C59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C49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083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64A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A5E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604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E7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84862"/>
    <w:multiLevelType w:val="multilevel"/>
    <w:tmpl w:val="3896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ED0093"/>
    <w:multiLevelType w:val="multilevel"/>
    <w:tmpl w:val="4E1A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D4746"/>
    <w:multiLevelType w:val="multilevel"/>
    <w:tmpl w:val="19BE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211A9E"/>
    <w:multiLevelType w:val="hybridMultilevel"/>
    <w:tmpl w:val="C5CE0CAA"/>
    <w:lvl w:ilvl="0" w:tplc="F4E6D1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68E5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F6C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2CE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C7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443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29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AEB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0C2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F0649"/>
    <w:multiLevelType w:val="hybridMultilevel"/>
    <w:tmpl w:val="D2D82438"/>
    <w:lvl w:ilvl="0" w:tplc="EEA6D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96E0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20C6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6ED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754A6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09407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6C625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74F7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6A12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14502D"/>
    <w:multiLevelType w:val="hybridMultilevel"/>
    <w:tmpl w:val="255A475C"/>
    <w:lvl w:ilvl="0" w:tplc="172E8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58506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EE2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CC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E18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C6BB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A4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EB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487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24887"/>
    <w:multiLevelType w:val="multilevel"/>
    <w:tmpl w:val="6E72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7D479A"/>
    <w:multiLevelType w:val="multilevel"/>
    <w:tmpl w:val="4E1A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B626D7"/>
    <w:multiLevelType w:val="multilevel"/>
    <w:tmpl w:val="4E1A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35FC4"/>
    <w:multiLevelType w:val="hybridMultilevel"/>
    <w:tmpl w:val="6DA033A2"/>
    <w:lvl w:ilvl="0" w:tplc="CC321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BAA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BA1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A22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E6CE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E606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E0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CF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DE9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D3209"/>
    <w:multiLevelType w:val="hybridMultilevel"/>
    <w:tmpl w:val="9E1870E8"/>
    <w:lvl w:ilvl="0" w:tplc="473E7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9BFE0C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A09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C1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067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C5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2AB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41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FC78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C49D1"/>
    <w:multiLevelType w:val="multilevel"/>
    <w:tmpl w:val="399A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6F3EDE"/>
    <w:multiLevelType w:val="multilevel"/>
    <w:tmpl w:val="4E1A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3A26E4"/>
    <w:multiLevelType w:val="hybridMultilevel"/>
    <w:tmpl w:val="FA66C712"/>
    <w:lvl w:ilvl="0" w:tplc="0B68E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831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10C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3239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2E1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2E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EB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8A8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8CE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D1E0A"/>
    <w:multiLevelType w:val="multilevel"/>
    <w:tmpl w:val="28BC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1F013E"/>
    <w:multiLevelType w:val="multilevel"/>
    <w:tmpl w:val="4E1A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6A6510"/>
    <w:multiLevelType w:val="multilevel"/>
    <w:tmpl w:val="4E1A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9180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3566972">
    <w:abstractNumId w:val="8"/>
  </w:num>
  <w:num w:numId="3" w16cid:durableId="868760340">
    <w:abstractNumId w:val="3"/>
  </w:num>
  <w:num w:numId="4" w16cid:durableId="363597216">
    <w:abstractNumId w:val="18"/>
  </w:num>
  <w:num w:numId="5" w16cid:durableId="1825782220">
    <w:abstractNumId w:val="4"/>
  </w:num>
  <w:num w:numId="6" w16cid:durableId="1372263866">
    <w:abstractNumId w:val="11"/>
  </w:num>
  <w:num w:numId="7" w16cid:durableId="464782776">
    <w:abstractNumId w:val="15"/>
  </w:num>
  <w:num w:numId="8" w16cid:durableId="2061125421">
    <w:abstractNumId w:val="1"/>
  </w:num>
  <w:num w:numId="9" w16cid:durableId="878317437">
    <w:abstractNumId w:val="10"/>
  </w:num>
  <w:num w:numId="10" w16cid:durableId="425421437">
    <w:abstractNumId w:val="14"/>
  </w:num>
  <w:num w:numId="11" w16cid:durableId="1564833991">
    <w:abstractNumId w:val="16"/>
  </w:num>
  <w:num w:numId="12" w16cid:durableId="1963807906">
    <w:abstractNumId w:val="0"/>
  </w:num>
  <w:num w:numId="13" w16cid:durableId="732043498">
    <w:abstractNumId w:val="12"/>
  </w:num>
  <w:num w:numId="14" w16cid:durableId="134104294">
    <w:abstractNumId w:val="5"/>
  </w:num>
  <w:num w:numId="15" w16cid:durableId="128867793">
    <w:abstractNumId w:val="19"/>
  </w:num>
  <w:num w:numId="16" w16cid:durableId="1422028139">
    <w:abstractNumId w:val="6"/>
  </w:num>
  <w:num w:numId="17" w16cid:durableId="2103648102">
    <w:abstractNumId w:val="17"/>
  </w:num>
  <w:num w:numId="18" w16cid:durableId="1364289673">
    <w:abstractNumId w:val="13"/>
  </w:num>
  <w:num w:numId="19" w16cid:durableId="1050375564">
    <w:abstractNumId w:val="2"/>
  </w:num>
  <w:num w:numId="20" w16cid:durableId="855462898">
    <w:abstractNumId w:val="20"/>
  </w:num>
  <w:num w:numId="21" w16cid:durableId="1606494137">
    <w:abstractNumId w:val="21"/>
  </w:num>
  <w:num w:numId="22" w16cid:durableId="2067681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B6"/>
    <w:rsid w:val="00006913"/>
    <w:rsid w:val="0001160C"/>
    <w:rsid w:val="00014E3B"/>
    <w:rsid w:val="00016137"/>
    <w:rsid w:val="0002327A"/>
    <w:rsid w:val="000232E3"/>
    <w:rsid w:val="000251D8"/>
    <w:rsid w:val="00027858"/>
    <w:rsid w:val="00042A8D"/>
    <w:rsid w:val="0005058D"/>
    <w:rsid w:val="0005302D"/>
    <w:rsid w:val="00067844"/>
    <w:rsid w:val="00080CFF"/>
    <w:rsid w:val="0008470D"/>
    <w:rsid w:val="000855E1"/>
    <w:rsid w:val="00085BAD"/>
    <w:rsid w:val="00086018"/>
    <w:rsid w:val="0009006A"/>
    <w:rsid w:val="0009019E"/>
    <w:rsid w:val="00093A7A"/>
    <w:rsid w:val="000A4A12"/>
    <w:rsid w:val="000B0432"/>
    <w:rsid w:val="000B5E7D"/>
    <w:rsid w:val="000C035A"/>
    <w:rsid w:val="000C7FAF"/>
    <w:rsid w:val="000D0EE5"/>
    <w:rsid w:val="000E6306"/>
    <w:rsid w:val="000F692F"/>
    <w:rsid w:val="00135BAA"/>
    <w:rsid w:val="00136E78"/>
    <w:rsid w:val="0016432D"/>
    <w:rsid w:val="00164473"/>
    <w:rsid w:val="001677A8"/>
    <w:rsid w:val="00170D8B"/>
    <w:rsid w:val="00171C1B"/>
    <w:rsid w:val="001771EA"/>
    <w:rsid w:val="00186FAA"/>
    <w:rsid w:val="00195040"/>
    <w:rsid w:val="001A063B"/>
    <w:rsid w:val="001A130B"/>
    <w:rsid w:val="001A1675"/>
    <w:rsid w:val="001B13D0"/>
    <w:rsid w:val="001C733C"/>
    <w:rsid w:val="001D47F2"/>
    <w:rsid w:val="001D5351"/>
    <w:rsid w:val="001E2124"/>
    <w:rsid w:val="001E79DB"/>
    <w:rsid w:val="001F13A9"/>
    <w:rsid w:val="001F6F5D"/>
    <w:rsid w:val="00200C5D"/>
    <w:rsid w:val="00220F3F"/>
    <w:rsid w:val="002255E5"/>
    <w:rsid w:val="002258F5"/>
    <w:rsid w:val="00236027"/>
    <w:rsid w:val="00237307"/>
    <w:rsid w:val="00243032"/>
    <w:rsid w:val="00250E8E"/>
    <w:rsid w:val="00262BFC"/>
    <w:rsid w:val="00263584"/>
    <w:rsid w:val="0027602A"/>
    <w:rsid w:val="002768BB"/>
    <w:rsid w:val="002800CD"/>
    <w:rsid w:val="002804E2"/>
    <w:rsid w:val="00281564"/>
    <w:rsid w:val="00290BDC"/>
    <w:rsid w:val="00291F73"/>
    <w:rsid w:val="002957CB"/>
    <w:rsid w:val="002B44F7"/>
    <w:rsid w:val="002C4AC3"/>
    <w:rsid w:val="002D1F77"/>
    <w:rsid w:val="002D3C2E"/>
    <w:rsid w:val="002E0E87"/>
    <w:rsid w:val="002E341B"/>
    <w:rsid w:val="002E4A70"/>
    <w:rsid w:val="002F16DF"/>
    <w:rsid w:val="00310FF7"/>
    <w:rsid w:val="00320EC6"/>
    <w:rsid w:val="00333449"/>
    <w:rsid w:val="003377E9"/>
    <w:rsid w:val="003453D3"/>
    <w:rsid w:val="003472A7"/>
    <w:rsid w:val="003815B7"/>
    <w:rsid w:val="003A06F5"/>
    <w:rsid w:val="003A41AF"/>
    <w:rsid w:val="003A41CD"/>
    <w:rsid w:val="003B3C96"/>
    <w:rsid w:val="003B6179"/>
    <w:rsid w:val="003C193A"/>
    <w:rsid w:val="003C49F7"/>
    <w:rsid w:val="003D6D3C"/>
    <w:rsid w:val="003F7043"/>
    <w:rsid w:val="004017A7"/>
    <w:rsid w:val="00411080"/>
    <w:rsid w:val="00425768"/>
    <w:rsid w:val="00437396"/>
    <w:rsid w:val="00443135"/>
    <w:rsid w:val="00464C32"/>
    <w:rsid w:val="00464E1C"/>
    <w:rsid w:val="00473A7F"/>
    <w:rsid w:val="004742A4"/>
    <w:rsid w:val="00490653"/>
    <w:rsid w:val="004B299D"/>
    <w:rsid w:val="004C3B94"/>
    <w:rsid w:val="004D3948"/>
    <w:rsid w:val="004D6566"/>
    <w:rsid w:val="004E1E67"/>
    <w:rsid w:val="004F425B"/>
    <w:rsid w:val="004F50A1"/>
    <w:rsid w:val="005024E5"/>
    <w:rsid w:val="00503A3F"/>
    <w:rsid w:val="00506AEE"/>
    <w:rsid w:val="0052334D"/>
    <w:rsid w:val="00540637"/>
    <w:rsid w:val="005418B8"/>
    <w:rsid w:val="005427FD"/>
    <w:rsid w:val="00554482"/>
    <w:rsid w:val="00560CAB"/>
    <w:rsid w:val="00565F5C"/>
    <w:rsid w:val="00566678"/>
    <w:rsid w:val="00572C6E"/>
    <w:rsid w:val="0057336F"/>
    <w:rsid w:val="0057508E"/>
    <w:rsid w:val="00582757"/>
    <w:rsid w:val="005B6AC9"/>
    <w:rsid w:val="005C18BC"/>
    <w:rsid w:val="005D0CDC"/>
    <w:rsid w:val="005D654B"/>
    <w:rsid w:val="005E6CC1"/>
    <w:rsid w:val="005F4A4A"/>
    <w:rsid w:val="00602136"/>
    <w:rsid w:val="00607DDC"/>
    <w:rsid w:val="0061481F"/>
    <w:rsid w:val="006277B1"/>
    <w:rsid w:val="00635F55"/>
    <w:rsid w:val="00636B6A"/>
    <w:rsid w:val="0064531F"/>
    <w:rsid w:val="0064567D"/>
    <w:rsid w:val="00664B31"/>
    <w:rsid w:val="006751A8"/>
    <w:rsid w:val="00684F3E"/>
    <w:rsid w:val="00693835"/>
    <w:rsid w:val="006A6EF4"/>
    <w:rsid w:val="006B2C72"/>
    <w:rsid w:val="006B3524"/>
    <w:rsid w:val="006D029E"/>
    <w:rsid w:val="006D067F"/>
    <w:rsid w:val="006D0C2B"/>
    <w:rsid w:val="006D7E5F"/>
    <w:rsid w:val="006E178C"/>
    <w:rsid w:val="006F5377"/>
    <w:rsid w:val="00702728"/>
    <w:rsid w:val="00711A97"/>
    <w:rsid w:val="007132D7"/>
    <w:rsid w:val="00717208"/>
    <w:rsid w:val="00747287"/>
    <w:rsid w:val="00755C52"/>
    <w:rsid w:val="007626CE"/>
    <w:rsid w:val="00762AD9"/>
    <w:rsid w:val="00773F4E"/>
    <w:rsid w:val="00780170"/>
    <w:rsid w:val="00781209"/>
    <w:rsid w:val="00785C31"/>
    <w:rsid w:val="00786844"/>
    <w:rsid w:val="007B5F5F"/>
    <w:rsid w:val="007C21DF"/>
    <w:rsid w:val="007E5BD4"/>
    <w:rsid w:val="008416F6"/>
    <w:rsid w:val="00842DB3"/>
    <w:rsid w:val="00861528"/>
    <w:rsid w:val="0086350C"/>
    <w:rsid w:val="00866A05"/>
    <w:rsid w:val="00873430"/>
    <w:rsid w:val="008A216C"/>
    <w:rsid w:val="008B68D5"/>
    <w:rsid w:val="008D3221"/>
    <w:rsid w:val="008D478F"/>
    <w:rsid w:val="008D6679"/>
    <w:rsid w:val="008D6ECB"/>
    <w:rsid w:val="008E7AD9"/>
    <w:rsid w:val="008F1812"/>
    <w:rsid w:val="00915203"/>
    <w:rsid w:val="00964B1A"/>
    <w:rsid w:val="00970D6D"/>
    <w:rsid w:val="00981487"/>
    <w:rsid w:val="00981881"/>
    <w:rsid w:val="009A4932"/>
    <w:rsid w:val="009A7609"/>
    <w:rsid w:val="009B0B2C"/>
    <w:rsid w:val="009C6C3C"/>
    <w:rsid w:val="00A12DE9"/>
    <w:rsid w:val="00A17CED"/>
    <w:rsid w:val="00A26FB6"/>
    <w:rsid w:val="00A277E0"/>
    <w:rsid w:val="00A42021"/>
    <w:rsid w:val="00A43FB7"/>
    <w:rsid w:val="00A448EF"/>
    <w:rsid w:val="00A6250C"/>
    <w:rsid w:val="00A657F4"/>
    <w:rsid w:val="00A81403"/>
    <w:rsid w:val="00A858DC"/>
    <w:rsid w:val="00AB4F7F"/>
    <w:rsid w:val="00AB6100"/>
    <w:rsid w:val="00AC5980"/>
    <w:rsid w:val="00AE01B3"/>
    <w:rsid w:val="00AE22D7"/>
    <w:rsid w:val="00AE4D74"/>
    <w:rsid w:val="00AF63EF"/>
    <w:rsid w:val="00B0687B"/>
    <w:rsid w:val="00B21DDE"/>
    <w:rsid w:val="00B24555"/>
    <w:rsid w:val="00B302F1"/>
    <w:rsid w:val="00B4361D"/>
    <w:rsid w:val="00B47112"/>
    <w:rsid w:val="00B6088A"/>
    <w:rsid w:val="00B73CE9"/>
    <w:rsid w:val="00B74CB2"/>
    <w:rsid w:val="00B829A4"/>
    <w:rsid w:val="00B84224"/>
    <w:rsid w:val="00B958F9"/>
    <w:rsid w:val="00BA1CF3"/>
    <w:rsid w:val="00BA388F"/>
    <w:rsid w:val="00BB0C20"/>
    <w:rsid w:val="00BB26D6"/>
    <w:rsid w:val="00BB408B"/>
    <w:rsid w:val="00BB614E"/>
    <w:rsid w:val="00BC0162"/>
    <w:rsid w:val="00BD06CB"/>
    <w:rsid w:val="00BE4534"/>
    <w:rsid w:val="00BF5ED8"/>
    <w:rsid w:val="00BF61F8"/>
    <w:rsid w:val="00C00553"/>
    <w:rsid w:val="00C151A2"/>
    <w:rsid w:val="00C271BB"/>
    <w:rsid w:val="00C347EA"/>
    <w:rsid w:val="00C50940"/>
    <w:rsid w:val="00C53AF5"/>
    <w:rsid w:val="00C55D5E"/>
    <w:rsid w:val="00C75686"/>
    <w:rsid w:val="00C75C49"/>
    <w:rsid w:val="00C86BC4"/>
    <w:rsid w:val="00C87FD4"/>
    <w:rsid w:val="00CA1DA1"/>
    <w:rsid w:val="00CA2A13"/>
    <w:rsid w:val="00CA7CE9"/>
    <w:rsid w:val="00CB7B5A"/>
    <w:rsid w:val="00CC2348"/>
    <w:rsid w:val="00CC56D3"/>
    <w:rsid w:val="00CC7FB1"/>
    <w:rsid w:val="00CD0F6A"/>
    <w:rsid w:val="00CD172A"/>
    <w:rsid w:val="00CE52BD"/>
    <w:rsid w:val="00D0108D"/>
    <w:rsid w:val="00D02DB8"/>
    <w:rsid w:val="00D075B1"/>
    <w:rsid w:val="00D11E6C"/>
    <w:rsid w:val="00D16B74"/>
    <w:rsid w:val="00D16D72"/>
    <w:rsid w:val="00D361A3"/>
    <w:rsid w:val="00D67025"/>
    <w:rsid w:val="00D72304"/>
    <w:rsid w:val="00D74A49"/>
    <w:rsid w:val="00D85A51"/>
    <w:rsid w:val="00D93FBB"/>
    <w:rsid w:val="00DA01A0"/>
    <w:rsid w:val="00DA2B75"/>
    <w:rsid w:val="00DA328E"/>
    <w:rsid w:val="00DA3FB7"/>
    <w:rsid w:val="00DA4651"/>
    <w:rsid w:val="00DB3F7D"/>
    <w:rsid w:val="00DC01C1"/>
    <w:rsid w:val="00DC5C0B"/>
    <w:rsid w:val="00DC6277"/>
    <w:rsid w:val="00DE1B8F"/>
    <w:rsid w:val="00DE1DB4"/>
    <w:rsid w:val="00DF18B2"/>
    <w:rsid w:val="00DF6407"/>
    <w:rsid w:val="00DF69F0"/>
    <w:rsid w:val="00E048F1"/>
    <w:rsid w:val="00E13896"/>
    <w:rsid w:val="00E304F1"/>
    <w:rsid w:val="00E405BB"/>
    <w:rsid w:val="00E40BD7"/>
    <w:rsid w:val="00E40CB9"/>
    <w:rsid w:val="00E4143E"/>
    <w:rsid w:val="00E52D36"/>
    <w:rsid w:val="00E57048"/>
    <w:rsid w:val="00E61080"/>
    <w:rsid w:val="00E64461"/>
    <w:rsid w:val="00E72586"/>
    <w:rsid w:val="00E727E6"/>
    <w:rsid w:val="00E7291B"/>
    <w:rsid w:val="00E828D4"/>
    <w:rsid w:val="00E90DD8"/>
    <w:rsid w:val="00EA4233"/>
    <w:rsid w:val="00EA617E"/>
    <w:rsid w:val="00EB0F88"/>
    <w:rsid w:val="00EB1E5A"/>
    <w:rsid w:val="00EC34E3"/>
    <w:rsid w:val="00EC7AA3"/>
    <w:rsid w:val="00ED4586"/>
    <w:rsid w:val="00EE2216"/>
    <w:rsid w:val="00EE6A58"/>
    <w:rsid w:val="00F00B7E"/>
    <w:rsid w:val="00F218B4"/>
    <w:rsid w:val="00F227E4"/>
    <w:rsid w:val="00F23661"/>
    <w:rsid w:val="00F430A8"/>
    <w:rsid w:val="00F43DE8"/>
    <w:rsid w:val="00F707BD"/>
    <w:rsid w:val="00F7705C"/>
    <w:rsid w:val="00F90B21"/>
    <w:rsid w:val="00F93D6B"/>
    <w:rsid w:val="00F940AD"/>
    <w:rsid w:val="00F9450C"/>
    <w:rsid w:val="00F96815"/>
    <w:rsid w:val="00FA0B8B"/>
    <w:rsid w:val="00FA441E"/>
    <w:rsid w:val="00FA51C2"/>
    <w:rsid w:val="00FB01CA"/>
    <w:rsid w:val="00FB1C95"/>
    <w:rsid w:val="00FB5051"/>
    <w:rsid w:val="00FC2F2A"/>
    <w:rsid w:val="00FD71E0"/>
    <w:rsid w:val="00FF2DDB"/>
    <w:rsid w:val="033216B3"/>
    <w:rsid w:val="03E95B22"/>
    <w:rsid w:val="0B7C043F"/>
    <w:rsid w:val="0D419536"/>
    <w:rsid w:val="0DCCBBEC"/>
    <w:rsid w:val="0EB3A501"/>
    <w:rsid w:val="103689E8"/>
    <w:rsid w:val="104F7562"/>
    <w:rsid w:val="11EB45C3"/>
    <w:rsid w:val="1CF4A018"/>
    <w:rsid w:val="1CFBA57C"/>
    <w:rsid w:val="1FFCDF57"/>
    <w:rsid w:val="21274C80"/>
    <w:rsid w:val="22DC0423"/>
    <w:rsid w:val="25103833"/>
    <w:rsid w:val="2B31EC26"/>
    <w:rsid w:val="2D249AE3"/>
    <w:rsid w:val="2E1EB6CA"/>
    <w:rsid w:val="2E1ECB1A"/>
    <w:rsid w:val="2F400EB7"/>
    <w:rsid w:val="3231333D"/>
    <w:rsid w:val="3629C8AF"/>
    <w:rsid w:val="4354AFFF"/>
    <w:rsid w:val="47B19689"/>
    <w:rsid w:val="49443ED5"/>
    <w:rsid w:val="4BB70A11"/>
    <w:rsid w:val="4D89C893"/>
    <w:rsid w:val="54BABD6B"/>
    <w:rsid w:val="5A703921"/>
    <w:rsid w:val="5F2A81E7"/>
    <w:rsid w:val="660DFBD7"/>
    <w:rsid w:val="689A760C"/>
    <w:rsid w:val="68D1642D"/>
    <w:rsid w:val="6A6D348E"/>
    <w:rsid w:val="6C0904EF"/>
    <w:rsid w:val="6C8211C2"/>
    <w:rsid w:val="6D6DE72F"/>
    <w:rsid w:val="757A440F"/>
    <w:rsid w:val="7664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84119D"/>
  <w14:defaultImageDpi w14:val="300"/>
  <w15:docId w15:val="{D75B9E2C-3A00-EE45-A4FA-4511EFD3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6679"/>
    <w:pPr>
      <w:spacing w:after="120"/>
    </w:pPr>
    <w:rPr>
      <w:rFonts w:eastAsia="Calibri"/>
    </w:rPr>
  </w:style>
  <w:style w:type="character" w:customStyle="1" w:styleId="BodyTextChar">
    <w:name w:val="Body Text Char"/>
    <w:link w:val="BodyText"/>
    <w:rsid w:val="008D6679"/>
    <w:rPr>
      <w:rFonts w:eastAsia="Calibri"/>
      <w:sz w:val="24"/>
      <w:szCs w:val="24"/>
    </w:rPr>
  </w:style>
  <w:style w:type="paragraph" w:customStyle="1" w:styleId="Default">
    <w:name w:val="Default"/>
    <w:rsid w:val="00F770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86BC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86BC4"/>
    <w:rPr>
      <w:sz w:val="24"/>
      <w:szCs w:val="24"/>
    </w:rPr>
  </w:style>
  <w:style w:type="paragraph" w:styleId="Footer">
    <w:name w:val="footer"/>
    <w:basedOn w:val="Normal"/>
    <w:link w:val="FooterChar"/>
    <w:rsid w:val="00C86BC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86BC4"/>
    <w:rPr>
      <w:sz w:val="24"/>
      <w:szCs w:val="24"/>
    </w:rPr>
  </w:style>
  <w:style w:type="table" w:customStyle="1" w:styleId="IntenseQuote1">
    <w:name w:val="Intense Quote1"/>
    <w:basedOn w:val="TableNormal"/>
    <w:uiPriority w:val="60"/>
    <w:qFormat/>
    <w:rsid w:val="00EB0F88"/>
    <w:rPr>
      <w:rFonts w:ascii="Cambria" w:eastAsia="MS Mincho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noteText">
    <w:name w:val="footnote text"/>
    <w:basedOn w:val="Normal"/>
    <w:link w:val="FootnoteTextChar"/>
    <w:rsid w:val="00EB0F88"/>
  </w:style>
  <w:style w:type="character" w:customStyle="1" w:styleId="FootnoteTextChar">
    <w:name w:val="Footnote Text Char"/>
    <w:link w:val="FootnoteText"/>
    <w:rsid w:val="00EB0F88"/>
    <w:rPr>
      <w:sz w:val="24"/>
      <w:szCs w:val="24"/>
    </w:rPr>
  </w:style>
  <w:style w:type="character" w:styleId="FootnoteReference">
    <w:name w:val="footnote reference"/>
    <w:rsid w:val="00EB0F88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9C6C3C"/>
    <w:pPr>
      <w:ind w:left="720"/>
      <w:contextualSpacing/>
    </w:pPr>
    <w:rPr>
      <w:rFonts w:ascii="Cambria" w:eastAsia="MS Mincho" w:hAnsi="Cambria"/>
    </w:rPr>
  </w:style>
  <w:style w:type="paragraph" w:styleId="NormalWeb">
    <w:name w:val="Normal (Web)"/>
    <w:basedOn w:val="Normal"/>
    <w:uiPriority w:val="99"/>
    <w:unhideWhenUsed/>
    <w:rsid w:val="0061481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8F18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181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C5C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5C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5C0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5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5C0B"/>
    <w:rPr>
      <w:b/>
      <w:bCs/>
    </w:rPr>
  </w:style>
  <w:style w:type="paragraph" w:styleId="ListParagraph">
    <w:name w:val="List Paragraph"/>
    <w:basedOn w:val="Normal"/>
    <w:uiPriority w:val="34"/>
    <w:qFormat/>
    <w:rsid w:val="00276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2A73986-C0D9-7E47-A102-E998939935E0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BABE5-0F55-E246-B411-F3CB6E04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1143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tamiryan</dc:creator>
  <cp:lastModifiedBy>Lee Papert</cp:lastModifiedBy>
  <cp:revision>79</cp:revision>
  <cp:lastPrinted>2023-06-23T18:46:00Z</cp:lastPrinted>
  <dcterms:created xsi:type="dcterms:W3CDTF">2023-07-05T17:52:00Z</dcterms:created>
  <dcterms:modified xsi:type="dcterms:W3CDTF">2023-07-24T14:26:00Z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documentId_9588</vt:lpwstr>
  </property>
  <property fmtid="{D5CDD505-2E9C-101B-9397-08002B2CF9AE}" pid="3" name="grammarly_documentContext">
    <vt:lpwstr>{"goals":[],"domain":"general","emotions":[],"dialect":"american"}</vt:lpwstr>
  </property>
</Properties>
</file>